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1737BB" w:rsidRDefault="00985A66" w:rsidP="00985A66">
      <w:pPr>
        <w:pStyle w:val="BodyText"/>
        <w:tabs>
          <w:tab w:val="left" w:pos="900"/>
        </w:tabs>
        <w:jc w:val="center"/>
        <w:rPr>
          <w:sz w:val="16"/>
          <w:szCs w:val="16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481C59">
        <w:rPr>
          <w:b w:val="0"/>
          <w:sz w:val="24"/>
          <w:szCs w:val="24"/>
        </w:rPr>
        <w:t xml:space="preserve">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Pr="001737BB" w:rsidRDefault="00B710BC" w:rsidP="00985A66">
      <w:pPr>
        <w:pStyle w:val="BodyText"/>
        <w:tabs>
          <w:tab w:val="left" w:pos="900"/>
        </w:tabs>
        <w:rPr>
          <w:sz w:val="16"/>
          <w:szCs w:val="16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484C">
        <w:rPr>
          <w:sz w:val="24"/>
          <w:szCs w:val="24"/>
        </w:rPr>
        <w:t>January</w:t>
      </w:r>
      <w:r w:rsidR="005A0E67">
        <w:rPr>
          <w:sz w:val="24"/>
          <w:szCs w:val="24"/>
        </w:rPr>
        <w:t xml:space="preserve"> </w:t>
      </w:r>
      <w:r w:rsidR="00AE4921">
        <w:rPr>
          <w:sz w:val="24"/>
          <w:szCs w:val="24"/>
        </w:rPr>
        <w:t>5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AE4921">
        <w:rPr>
          <w:sz w:val="24"/>
          <w:szCs w:val="24"/>
        </w:rPr>
        <w:t>6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Meeting, Chairman Pro Tem Theresa Hodges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AE4921">
        <w:rPr>
          <w:b w:val="0"/>
          <w:sz w:val="24"/>
          <w:szCs w:val="24"/>
        </w:rPr>
        <w:t>Approve minutes of December 29, 2015</w:t>
      </w:r>
    </w:p>
    <w:p w:rsidR="001D0DA5" w:rsidRPr="001737BB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6A3CC8" w:rsidRDefault="006A3CC8" w:rsidP="0068377C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Elect Officers</w:t>
      </w:r>
    </w:p>
    <w:p w:rsidR="0068377C" w:rsidRPr="001737BB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AE4921" w:rsidRDefault="00AE492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 w:rsidR="00FC01E3">
        <w:rPr>
          <w:b w:val="0"/>
          <w:sz w:val="24"/>
          <w:szCs w:val="24"/>
        </w:rPr>
        <w:tab/>
        <w:t>Vic Fischbach, States Attorney – update of activities;</w:t>
      </w:r>
      <w:r w:rsidR="001737BB">
        <w:rPr>
          <w:b w:val="0"/>
          <w:sz w:val="24"/>
          <w:szCs w:val="24"/>
        </w:rPr>
        <w:t xml:space="preserve"> Fair Rental Agreement</w:t>
      </w:r>
    </w:p>
    <w:p w:rsidR="00AE4921" w:rsidRPr="001737BB" w:rsidRDefault="00AE4921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FC01E3" w:rsidRDefault="00AE492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8:45</w:t>
      </w:r>
      <w:r>
        <w:rPr>
          <w:b w:val="0"/>
          <w:sz w:val="24"/>
          <w:szCs w:val="24"/>
        </w:rPr>
        <w:tab/>
        <w:t>Dave Willis &amp; Chris Rude, Hub International Insurance – Liability Insurance Coverage</w:t>
      </w:r>
      <w:r w:rsidR="001737BB">
        <w:rPr>
          <w:b w:val="0"/>
          <w:sz w:val="24"/>
          <w:szCs w:val="24"/>
        </w:rPr>
        <w:t xml:space="preserve">; </w:t>
      </w:r>
    </w:p>
    <w:p w:rsidR="00C32B36" w:rsidRPr="001737BB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  <w:r w:rsidR="000617CD">
        <w:rPr>
          <w:b w:val="0"/>
          <w:sz w:val="24"/>
          <w:szCs w:val="24"/>
        </w:rPr>
        <w:t>; STP Buyout Check; Right of Way Fees</w:t>
      </w:r>
    </w:p>
    <w:p w:rsidR="00FC01E3" w:rsidRPr="001737BB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C32B36" w:rsidRPr="004B5D47">
        <w:rPr>
          <w:b w:val="0"/>
          <w:sz w:val="24"/>
          <w:szCs w:val="24"/>
        </w:rPr>
        <w:t>Kevin Schurch, Sheriff – update of activities</w:t>
      </w:r>
    </w:p>
    <w:p w:rsidR="009E1237" w:rsidRPr="001737BB" w:rsidRDefault="009E1237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</w:rPr>
      </w:pPr>
    </w:p>
    <w:p w:rsidR="009E1237" w:rsidRPr="0090426A" w:rsidRDefault="009E123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  <w:highlight w:val="yellow"/>
        </w:rPr>
      </w:pPr>
      <w:r>
        <w:rPr>
          <w:b w:val="0"/>
          <w:sz w:val="24"/>
          <w:szCs w:val="24"/>
        </w:rPr>
        <w:t>9:45</w:t>
      </w:r>
      <w:r>
        <w:rPr>
          <w:b w:val="0"/>
          <w:sz w:val="24"/>
          <w:szCs w:val="24"/>
        </w:rPr>
        <w:tab/>
        <w:t>Kim Markley, Director of Equalization – introduce new employee</w:t>
      </w:r>
    </w:p>
    <w:p w:rsidR="00B209C0" w:rsidRPr="001737BB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16"/>
          <w:szCs w:val="16"/>
          <w:highlight w:val="yellow"/>
        </w:rPr>
      </w:pPr>
    </w:p>
    <w:p w:rsidR="00D90B45" w:rsidRPr="004B5D47" w:rsidRDefault="004B5D47" w:rsidP="0068377C">
      <w:pPr>
        <w:tabs>
          <w:tab w:val="left" w:pos="900"/>
        </w:tabs>
      </w:pPr>
      <w:r w:rsidRPr="004B5D47">
        <w:t>10</w:t>
      </w:r>
      <w:r w:rsidR="00D90B45" w:rsidRPr="004B5D47">
        <w:t>:00</w:t>
      </w:r>
      <w:r w:rsidR="00D90B45" w:rsidRPr="004B5D47">
        <w:tab/>
      </w:r>
      <w:r w:rsidRPr="004B5D47">
        <w:t>Planning &amp; Zoning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Approve the Agenda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Approve Minutes of December 15, 2015 10:00 am</w:t>
      </w:r>
    </w:p>
    <w:p w:rsidR="004B5D47" w:rsidRPr="004B5D47" w:rsidRDefault="004B5D47" w:rsidP="004B5D47">
      <w:pPr>
        <w:tabs>
          <w:tab w:val="left" w:pos="900"/>
        </w:tabs>
        <w:ind w:left="900"/>
      </w:pPr>
      <w:r w:rsidRPr="004B5D47">
        <w:t xml:space="preserve">Variance: Petition for a Variance for Dean and Holly Bottum at Lot 6&amp;7, Block 9 Original, </w:t>
      </w:r>
      <w:proofErr w:type="gramStart"/>
      <w:r w:rsidRPr="004B5D47">
        <w:t>Tulare  City</w:t>
      </w:r>
      <w:proofErr w:type="gramEnd"/>
      <w:r w:rsidRPr="004B5D47">
        <w:t>, for a new garage that will be closer to the setbacks than the Spink County Zoning Ordinances allows.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Discussion:</w:t>
      </w:r>
    </w:p>
    <w:p w:rsidR="004B5D47" w:rsidRPr="004B5D47" w:rsidRDefault="004B5D47" w:rsidP="004B5D47">
      <w:pPr>
        <w:tabs>
          <w:tab w:val="left" w:pos="900"/>
        </w:tabs>
      </w:pPr>
      <w:r w:rsidRPr="004B5D47">
        <w:tab/>
        <w:t>Any other business deemed necessary</w:t>
      </w:r>
    </w:p>
    <w:p w:rsidR="004B5D47" w:rsidRDefault="004B5D47" w:rsidP="004B5D47">
      <w:pPr>
        <w:tabs>
          <w:tab w:val="left" w:pos="900"/>
        </w:tabs>
      </w:pPr>
      <w:r w:rsidRPr="004B5D47">
        <w:tab/>
        <w:t>CAFO</w:t>
      </w:r>
    </w:p>
    <w:p w:rsidR="009E1237" w:rsidRPr="001737BB" w:rsidRDefault="009E1237" w:rsidP="004B5D47">
      <w:pPr>
        <w:tabs>
          <w:tab w:val="left" w:pos="900"/>
        </w:tabs>
        <w:rPr>
          <w:sz w:val="16"/>
          <w:szCs w:val="16"/>
        </w:rPr>
      </w:pPr>
    </w:p>
    <w:p w:rsidR="009E1237" w:rsidRDefault="009E1237" w:rsidP="004B5D47">
      <w:pPr>
        <w:tabs>
          <w:tab w:val="left" w:pos="900"/>
        </w:tabs>
      </w:pPr>
      <w:r>
        <w:t>10:30</w:t>
      </w:r>
      <w:r>
        <w:tab/>
        <w:t>Gordon Richard, VSO – update of activities, Appointment of VSO</w:t>
      </w:r>
    </w:p>
    <w:p w:rsidR="003C4CDA" w:rsidRPr="001737BB" w:rsidRDefault="003C4CDA" w:rsidP="00A144A9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p w:rsidR="009B5C2F" w:rsidRPr="004B5D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Other Business:</w:t>
      </w:r>
    </w:p>
    <w:p w:rsidR="004B6E3A" w:rsidRPr="004B5D47" w:rsidRDefault="0091300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201</w:t>
      </w:r>
      <w:r w:rsidR="004B5D47" w:rsidRPr="004B5D47">
        <w:rPr>
          <w:b w:val="0"/>
          <w:sz w:val="24"/>
          <w:szCs w:val="24"/>
        </w:rPr>
        <w:t>6</w:t>
      </w:r>
      <w:r w:rsidRPr="004B5D47">
        <w:rPr>
          <w:b w:val="0"/>
          <w:sz w:val="24"/>
          <w:szCs w:val="24"/>
        </w:rPr>
        <w:t xml:space="preserve"> Salaries</w:t>
      </w:r>
      <w:r w:rsidR="004B6E3A" w:rsidRPr="004B5D47">
        <w:rPr>
          <w:b w:val="0"/>
          <w:sz w:val="24"/>
          <w:szCs w:val="24"/>
        </w:rPr>
        <w:t xml:space="preserve"> by Department &amp; Employee</w:t>
      </w:r>
    </w:p>
    <w:p w:rsidR="001216C2" w:rsidRPr="004B5D47" w:rsidRDefault="001216C2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4B5D47">
        <w:rPr>
          <w:b w:val="0"/>
          <w:sz w:val="24"/>
          <w:szCs w:val="24"/>
        </w:rPr>
        <w:t>Appointment of Commissioners to Boards</w:t>
      </w:r>
    </w:p>
    <w:p w:rsidR="00CE0347" w:rsidRPr="009E1237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>-01 Designating Spink County Depositories</w:t>
      </w:r>
      <w:r w:rsidR="004B5D47" w:rsidRPr="009E1237">
        <w:rPr>
          <w:b w:val="0"/>
          <w:sz w:val="24"/>
          <w:szCs w:val="24"/>
        </w:rPr>
        <w:t xml:space="preserve"> for 2016</w:t>
      </w:r>
    </w:p>
    <w:p w:rsidR="00CE0347" w:rsidRPr="009E1237" w:rsidRDefault="00CE034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 xml:space="preserve">-02 </w:t>
      </w:r>
      <w:r w:rsidR="00C71B85" w:rsidRPr="009E1237">
        <w:rPr>
          <w:b w:val="0"/>
          <w:sz w:val="24"/>
          <w:szCs w:val="24"/>
        </w:rPr>
        <w:t>Establishing Compensation for Election Boards</w:t>
      </w:r>
    </w:p>
    <w:p w:rsidR="00C71B85" w:rsidRPr="009E1237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>-03 Setting Per Diem for Boards</w:t>
      </w:r>
    </w:p>
    <w:p w:rsidR="00C71B85" w:rsidRPr="009E1237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>-04 Designating a Place to Hold Chattel Mortgage Sales</w:t>
      </w:r>
    </w:p>
    <w:p w:rsidR="00C71B85" w:rsidRPr="009E1237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>-05 Designating Official County Newspapers</w:t>
      </w:r>
    </w:p>
    <w:p w:rsidR="00C71B85" w:rsidRPr="009E1237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>-06 Weight Limit Enforcement</w:t>
      </w:r>
    </w:p>
    <w:p w:rsidR="002E3FEB" w:rsidRPr="009E1237" w:rsidRDefault="00C71B85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Resolution #</w:t>
      </w:r>
      <w:r w:rsidR="00D71F05" w:rsidRPr="009E1237">
        <w:rPr>
          <w:b w:val="0"/>
          <w:sz w:val="24"/>
          <w:szCs w:val="24"/>
        </w:rPr>
        <w:t>1</w:t>
      </w:r>
      <w:r w:rsidR="004B5D47" w:rsidRPr="009E1237">
        <w:rPr>
          <w:b w:val="0"/>
          <w:sz w:val="24"/>
          <w:szCs w:val="24"/>
        </w:rPr>
        <w:t>6</w:t>
      </w:r>
      <w:r w:rsidRPr="009E1237">
        <w:rPr>
          <w:b w:val="0"/>
          <w:sz w:val="24"/>
          <w:szCs w:val="24"/>
        </w:rPr>
        <w:t xml:space="preserve">-07 Setting Burial Fees for </w:t>
      </w:r>
      <w:r w:rsidR="004B5D47" w:rsidRPr="009E1237">
        <w:rPr>
          <w:b w:val="0"/>
          <w:sz w:val="24"/>
          <w:szCs w:val="24"/>
        </w:rPr>
        <w:t>2016</w:t>
      </w:r>
    </w:p>
    <w:p w:rsidR="00FB6D9F" w:rsidRPr="009E1237" w:rsidRDefault="00FB6D9F" w:rsidP="005D4FB8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 xml:space="preserve">Resolution </w:t>
      </w:r>
      <w:r w:rsidR="004B5D47" w:rsidRPr="009E1237">
        <w:rPr>
          <w:b w:val="0"/>
          <w:sz w:val="24"/>
          <w:szCs w:val="24"/>
        </w:rPr>
        <w:t>#16</w:t>
      </w:r>
      <w:r w:rsidR="001D0DA5" w:rsidRPr="009E1237">
        <w:rPr>
          <w:b w:val="0"/>
          <w:sz w:val="24"/>
          <w:szCs w:val="24"/>
        </w:rPr>
        <w:t xml:space="preserve">-08 </w:t>
      </w:r>
      <w:r w:rsidRPr="009E1237">
        <w:rPr>
          <w:b w:val="0"/>
          <w:sz w:val="24"/>
          <w:szCs w:val="24"/>
        </w:rPr>
        <w:t>Setting the Number of Deputies &amp; Clerks</w:t>
      </w:r>
    </w:p>
    <w:p w:rsidR="009E1237" w:rsidRDefault="00C71B85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Appointments to County Bo</w:t>
      </w:r>
      <w:r w:rsidR="005F5CDD" w:rsidRPr="009E1237">
        <w:rPr>
          <w:b w:val="0"/>
          <w:sz w:val="24"/>
          <w:szCs w:val="24"/>
        </w:rPr>
        <w:t>ards (</w:t>
      </w:r>
      <w:r w:rsidRPr="009E1237">
        <w:rPr>
          <w:b w:val="0"/>
          <w:sz w:val="24"/>
          <w:szCs w:val="24"/>
        </w:rPr>
        <w:t>Weed &amp; Pest</w:t>
      </w:r>
      <w:r w:rsidR="007B5F19" w:rsidRPr="009E1237">
        <w:rPr>
          <w:b w:val="0"/>
          <w:sz w:val="24"/>
          <w:szCs w:val="24"/>
        </w:rPr>
        <w:t>, Fair</w:t>
      </w:r>
      <w:r w:rsidR="00C76E7D" w:rsidRPr="009E1237">
        <w:rPr>
          <w:b w:val="0"/>
          <w:sz w:val="24"/>
          <w:szCs w:val="24"/>
        </w:rPr>
        <w:t>, Drainage</w:t>
      </w:r>
      <w:r w:rsidR="009A1B19" w:rsidRPr="009E1237">
        <w:rPr>
          <w:b w:val="0"/>
          <w:sz w:val="24"/>
          <w:szCs w:val="24"/>
        </w:rPr>
        <w:t>)</w:t>
      </w:r>
    </w:p>
    <w:p w:rsidR="00226FBC" w:rsidRDefault="009E1237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Community Memorial Hospital Board of Trustees Appointment</w:t>
      </w:r>
    </w:p>
    <w:p w:rsidR="00C71B85" w:rsidRPr="009E1237" w:rsidRDefault="00226FBC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Regional Aging Council of NE SD Board Appointment</w:t>
      </w:r>
      <w:r w:rsidR="001216C2" w:rsidRPr="009E1237">
        <w:rPr>
          <w:b w:val="0"/>
          <w:sz w:val="24"/>
          <w:szCs w:val="24"/>
        </w:rPr>
        <w:t xml:space="preserve"> </w:t>
      </w:r>
    </w:p>
    <w:p w:rsidR="00B209C0" w:rsidRPr="009E1237" w:rsidRDefault="00C71B85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Volunteer Roster</w:t>
      </w:r>
    </w:p>
    <w:p w:rsidR="003F14A7" w:rsidRPr="009E1237" w:rsidRDefault="005D3A1B" w:rsidP="00A95D9F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County Fees</w:t>
      </w:r>
    </w:p>
    <w:p w:rsidR="003F14A7" w:rsidRPr="009E1237" w:rsidRDefault="003F14A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SLA Quarterly Report</w:t>
      </w:r>
    </w:p>
    <w:p w:rsidR="003C4CDA" w:rsidRDefault="003C4CDA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April Meeting Dates</w:t>
      </w:r>
    </w:p>
    <w:p w:rsidR="009E1237" w:rsidRDefault="009E1237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Deputy Coroner Appointment</w:t>
      </w:r>
    </w:p>
    <w:p w:rsidR="00BB2363" w:rsidRDefault="00BB2363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Recapitulation of Taxes</w:t>
      </w:r>
    </w:p>
    <w:p w:rsidR="00BB2363" w:rsidRPr="009E1237" w:rsidRDefault="00BB2363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4-H Advisor Evaluation</w:t>
      </w:r>
    </w:p>
    <w:p w:rsidR="009A1B19" w:rsidRPr="001737BB" w:rsidRDefault="009A1B19" w:rsidP="001737BB">
      <w:pPr>
        <w:pStyle w:val="BodyText"/>
        <w:tabs>
          <w:tab w:val="left" w:pos="900"/>
        </w:tabs>
        <w:rPr>
          <w:b w:val="0"/>
          <w:sz w:val="16"/>
          <w:szCs w:val="16"/>
          <w:highlight w:val="yellow"/>
        </w:rPr>
      </w:pPr>
    </w:p>
    <w:bookmarkEnd w:id="1"/>
    <w:bookmarkEnd w:id="2"/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Correspondence</w:t>
      </w:r>
    </w:p>
    <w:p w:rsidR="001D0DA5" w:rsidRPr="001737BB" w:rsidRDefault="001D0DA5" w:rsidP="001D0DA5">
      <w:pPr>
        <w:pStyle w:val="BodyText"/>
        <w:tabs>
          <w:tab w:val="left" w:pos="900"/>
        </w:tabs>
        <w:ind w:left="1080"/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Reports Approved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Bills Allowed</w:t>
      </w:r>
    </w:p>
    <w:p w:rsidR="001D0DA5" w:rsidRPr="001737BB" w:rsidRDefault="001D0DA5" w:rsidP="001D0DA5">
      <w:pPr>
        <w:pStyle w:val="BodyText"/>
        <w:tabs>
          <w:tab w:val="left" w:pos="900"/>
        </w:tabs>
        <w:rPr>
          <w:b w:val="0"/>
          <w:sz w:val="16"/>
          <w:szCs w:val="16"/>
        </w:rPr>
      </w:pP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Committee Reports: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Expense Requests</w:t>
      </w:r>
    </w:p>
    <w:p w:rsidR="00E1186A" w:rsidRPr="009E123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Personnel – Hire/Terminate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Operating Transfers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9E123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9E1237">
        <w:rPr>
          <w:b w:val="0"/>
          <w:sz w:val="24"/>
          <w:szCs w:val="24"/>
        </w:rPr>
        <w:t>Any other business deemed necessary</w:t>
      </w:r>
    </w:p>
    <w:p w:rsidR="001D0DA5" w:rsidRPr="0090426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  <w:highlight w:val="yellow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9E1237">
        <w:rPr>
          <w:szCs w:val="28"/>
        </w:rPr>
        <w:t>PLEASE MAKE ALL FUTURE COMMISSIONER APPOINTMENTS BY THE PRECEDING WEDNESDAY AT 5:00 PM</w:t>
      </w:r>
    </w:p>
    <w:sectPr w:rsidR="00913002" w:rsidRPr="0068377C" w:rsidSect="00BB2363">
      <w:type w:val="continuous"/>
      <w:pgSz w:w="12240" w:h="20160" w:code="5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17CD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37BB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26FBC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1C59"/>
    <w:rsid w:val="004853BF"/>
    <w:rsid w:val="00493074"/>
    <w:rsid w:val="004958FC"/>
    <w:rsid w:val="004A0C59"/>
    <w:rsid w:val="004A116B"/>
    <w:rsid w:val="004A4E6C"/>
    <w:rsid w:val="004B1414"/>
    <w:rsid w:val="004B3BB6"/>
    <w:rsid w:val="004B5D47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0426A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237"/>
    <w:rsid w:val="009E13F9"/>
    <w:rsid w:val="009E2E1C"/>
    <w:rsid w:val="009E668C"/>
    <w:rsid w:val="009E69D4"/>
    <w:rsid w:val="009E72E0"/>
    <w:rsid w:val="009F7B7D"/>
    <w:rsid w:val="009F7E7B"/>
    <w:rsid w:val="00A01744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95D9F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4921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363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4696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2016-01-02T13:49:00Z</dcterms:created>
  <dcterms:modified xsi:type="dcterms:W3CDTF">2016-01-02T13:49:00Z</dcterms:modified>
</cp:coreProperties>
</file>