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83310B">
        <w:rPr>
          <w:b w:val="0"/>
          <w:sz w:val="24"/>
          <w:szCs w:val="24"/>
        </w:rPr>
        <w:t xml:space="preserve">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0B22A1">
        <w:rPr>
          <w:sz w:val="24"/>
          <w:szCs w:val="24"/>
        </w:rPr>
        <w:t>May 19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0B22A1">
        <w:rPr>
          <w:b w:val="0"/>
          <w:sz w:val="24"/>
          <w:szCs w:val="24"/>
        </w:rPr>
        <w:t>May 5</w:t>
      </w:r>
      <w:r w:rsidR="00FF4FAC">
        <w:rPr>
          <w:b w:val="0"/>
          <w:sz w:val="24"/>
          <w:szCs w:val="24"/>
        </w:rPr>
        <w:t>, 2015</w:t>
      </w:r>
    </w:p>
    <w:p w:rsidR="000B22A1" w:rsidRDefault="000B22A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0B22A1" w:rsidRDefault="000B22A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  Amy </w:t>
      </w:r>
      <w:proofErr w:type="spellStart"/>
      <w:r>
        <w:rPr>
          <w:b w:val="0"/>
          <w:sz w:val="24"/>
          <w:szCs w:val="24"/>
        </w:rPr>
        <w:t>Rothacker</w:t>
      </w:r>
      <w:proofErr w:type="spellEnd"/>
      <w:r>
        <w:rPr>
          <w:b w:val="0"/>
          <w:sz w:val="24"/>
          <w:szCs w:val="24"/>
        </w:rPr>
        <w:t>, Community Health Nurse – Quarterly Report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</w:t>
      </w:r>
      <w:r w:rsidR="0079675C">
        <w:rPr>
          <w:b w:val="0"/>
          <w:sz w:val="24"/>
          <w:szCs w:val="24"/>
        </w:rPr>
        <w:t xml:space="preserve">essig, Highway Superintendent </w:t>
      </w:r>
      <w:r w:rsidR="000B22A1">
        <w:rPr>
          <w:b w:val="0"/>
          <w:sz w:val="24"/>
          <w:szCs w:val="24"/>
        </w:rPr>
        <w:t>– update activities</w:t>
      </w:r>
      <w:r w:rsidR="00B361A6">
        <w:rPr>
          <w:b w:val="0"/>
          <w:sz w:val="24"/>
          <w:szCs w:val="24"/>
        </w:rPr>
        <w:t>; Application for Occupancy on the Right of Way of County Highways- Web Water Development</w:t>
      </w:r>
    </w:p>
    <w:p w:rsidR="00D9690A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690A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Kathleen Pool – request for extension on tax deed property</w:t>
      </w:r>
    </w:p>
    <w:p w:rsidR="00FC01E3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880634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 w:rsidR="00400CC1">
        <w:rPr>
          <w:b w:val="0"/>
          <w:sz w:val="24"/>
          <w:szCs w:val="24"/>
        </w:rPr>
        <w:tab/>
      </w:r>
      <w:r w:rsidR="000B22A1">
        <w:rPr>
          <w:b w:val="0"/>
          <w:sz w:val="24"/>
          <w:szCs w:val="24"/>
        </w:rPr>
        <w:t>Planning &amp; Zoning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Approve the Agenda</w:t>
      </w:r>
    </w:p>
    <w:p w:rsidR="000B22A1" w:rsidRP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Approve Minutes of May 5th, 2015 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0B22A1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 </w:t>
      </w:r>
      <w:r w:rsidRPr="000B22A1">
        <w:rPr>
          <w:b w:val="0"/>
          <w:sz w:val="24"/>
          <w:szCs w:val="24"/>
        </w:rPr>
        <w:t xml:space="preserve">Kevin Schurch- NW ¼ 32-116-65, to move in a mobile home which is older than the Spink County ordinance allows. </w:t>
      </w:r>
    </w:p>
    <w:p w:rsidR="000B22A1" w:rsidRP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Information &amp; Discussion </w:t>
      </w:r>
    </w:p>
    <w:p w:rsidR="000B22A1" w:rsidRPr="000B22A1" w:rsidRDefault="000B22A1" w:rsidP="000B22A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CAFO and Ordinance Updates</w:t>
      </w:r>
    </w:p>
    <w:p w:rsidR="000B22A1" w:rsidRDefault="000B22A1" w:rsidP="000B22A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Any other business deemed necessary.</w:t>
      </w:r>
    </w:p>
    <w:p w:rsidR="00880634" w:rsidRDefault="0088063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B53E6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</w:t>
      </w:r>
      <w:r w:rsidR="00770063">
        <w:rPr>
          <w:b w:val="0"/>
          <w:sz w:val="24"/>
          <w:szCs w:val="24"/>
        </w:rPr>
        <w:t>30</w:t>
      </w:r>
      <w:r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ab/>
      </w:r>
      <w:r w:rsidR="000B22A1">
        <w:rPr>
          <w:b w:val="0"/>
          <w:sz w:val="24"/>
          <w:szCs w:val="24"/>
        </w:rPr>
        <w:t>Sandy Leiseth, Grow SD – update of activities, 2016 budget request</w:t>
      </w: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10:45</w:t>
      </w:r>
      <w:r>
        <w:rPr>
          <w:b w:val="0"/>
          <w:sz w:val="24"/>
          <w:szCs w:val="24"/>
        </w:rPr>
        <w:tab/>
      </w:r>
      <w:r w:rsidR="00E27F14">
        <w:rPr>
          <w:b w:val="0"/>
          <w:sz w:val="24"/>
          <w:szCs w:val="24"/>
        </w:rPr>
        <w:t>Planning &amp; Zoning</w:t>
      </w:r>
    </w:p>
    <w:p w:rsidR="00E27F14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Steve Dix, United Ag – CAFO discussion </w:t>
      </w:r>
    </w:p>
    <w:p w:rsidR="00770063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60C97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B5C2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5B53E6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Burn Ban</w:t>
      </w:r>
    </w:p>
    <w:p w:rsidR="00E74076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BE4007" w:rsidRDefault="000B22A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Weed D</w:t>
      </w:r>
      <w:r w:rsidR="00E27F14">
        <w:rPr>
          <w:b w:val="0"/>
          <w:sz w:val="24"/>
          <w:szCs w:val="24"/>
        </w:rPr>
        <w:t>epartment Temporary Summer Help</w:t>
      </w:r>
    </w:p>
    <w:p w:rsidR="00BE4007" w:rsidRDefault="00E27F14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Zoning Ordinance discussion</w:t>
      </w:r>
    </w:p>
    <w:p w:rsidR="00B361A6" w:rsidRDefault="00B361A6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Application for Abatement- tax deed property Record #10798</w:t>
      </w:r>
    </w:p>
    <w:p w:rsidR="00E27F14" w:rsidRPr="0030150C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E4007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7C1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310B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6DD8"/>
    <w:rsid w:val="00B27185"/>
    <w:rsid w:val="00B32C6A"/>
    <w:rsid w:val="00B33D27"/>
    <w:rsid w:val="00B361A6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4007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3</cp:revision>
  <cp:lastPrinted>2015-03-20T16:54:00Z</cp:lastPrinted>
  <dcterms:created xsi:type="dcterms:W3CDTF">2015-05-18T12:28:00Z</dcterms:created>
  <dcterms:modified xsi:type="dcterms:W3CDTF">2015-05-18T14:28:00Z</dcterms:modified>
</cp:coreProperties>
</file>