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709" w:rsidRDefault="00B97709" w:rsidP="00B97709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</w:t>
      </w:r>
      <w:bookmarkStart w:id="0" w:name="_GoBack"/>
      <w:bookmarkEnd w:id="0"/>
      <w:r>
        <w:rPr>
          <w:sz w:val="24"/>
          <w:szCs w:val="24"/>
        </w:rPr>
        <w:t>ommissioners</w:t>
      </w:r>
    </w:p>
    <w:p w:rsidR="00B97709" w:rsidRDefault="00B97709" w:rsidP="00B97709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B97709" w:rsidRDefault="00B97709" w:rsidP="00B97709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B97709" w:rsidRDefault="00B97709" w:rsidP="00B97709">
      <w:pPr>
        <w:pStyle w:val="BodyText"/>
        <w:jc w:val="center"/>
        <w:rPr>
          <w:sz w:val="24"/>
          <w:szCs w:val="24"/>
        </w:rPr>
      </w:pPr>
    </w:p>
    <w:p w:rsidR="00B97709" w:rsidRDefault="00B97709" w:rsidP="00B97709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B97709" w:rsidRDefault="00B97709" w:rsidP="00B97709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                             Craig Johnson, Commissioner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 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>, Commissioner                                                   Cindy Schultz, Commissioner</w:t>
      </w:r>
    </w:p>
    <w:p w:rsidR="00B97709" w:rsidRDefault="00B97709" w:rsidP="00B97709">
      <w:pPr>
        <w:pStyle w:val="BodyText"/>
        <w:rPr>
          <w:sz w:val="24"/>
          <w:szCs w:val="24"/>
        </w:rPr>
      </w:pP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bookmarkStart w:id="1" w:name="OLE_LINK1"/>
      <w:bookmarkStart w:id="2" w:name="OLE_LINK2"/>
      <w:bookmarkEnd w:id="1"/>
      <w:r>
        <w:rPr>
          <w:sz w:val="24"/>
          <w:szCs w:val="24"/>
        </w:rPr>
        <w:t>Tuesday, June 17, 2014</w:t>
      </w:r>
      <w:bookmarkEnd w:id="2"/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8:30          Call to Order          </w:t>
      </w:r>
    </w:p>
    <w:p w:rsidR="00B97709" w:rsidRDefault="00B97709" w:rsidP="00B97709">
      <w:pPr>
        <w:pStyle w:val="BodyText"/>
        <w:rPr>
          <w:b w:val="0"/>
          <w:bCs w:val="0"/>
          <w:color w:val="FF000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      Adopt Agenda                   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  Approve minutes of June 5, 2014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8:40        Vic </w:t>
      </w:r>
      <w:proofErr w:type="spellStart"/>
      <w:r>
        <w:rPr>
          <w:b w:val="0"/>
          <w:bCs w:val="0"/>
          <w:sz w:val="24"/>
          <w:szCs w:val="24"/>
        </w:rPr>
        <w:t>Fischbach</w:t>
      </w:r>
      <w:proofErr w:type="spellEnd"/>
      <w:r>
        <w:rPr>
          <w:b w:val="0"/>
          <w:bCs w:val="0"/>
          <w:sz w:val="24"/>
          <w:szCs w:val="24"/>
        </w:rPr>
        <w:t xml:space="preserve">, States Attorney – update of activities; 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9:00        Jeff </w:t>
      </w:r>
      <w:proofErr w:type="spellStart"/>
      <w:r>
        <w:rPr>
          <w:b w:val="0"/>
          <w:bCs w:val="0"/>
          <w:sz w:val="24"/>
          <w:szCs w:val="24"/>
        </w:rPr>
        <w:t>Haessig</w:t>
      </w:r>
      <w:proofErr w:type="spellEnd"/>
      <w:r>
        <w:rPr>
          <w:b w:val="0"/>
          <w:bCs w:val="0"/>
          <w:sz w:val="24"/>
          <w:szCs w:val="24"/>
        </w:rPr>
        <w:t xml:space="preserve">, Highway Superintendent – Application for Occupancy of the right of way-Northern Electric, 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9:15        Ann Bottum, Welfare Director- Applicant #214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9:30        Bid Opening – Masonry Repair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2"/>
          <w:szCs w:val="22"/>
        </w:rPr>
      </w:pPr>
      <w:r>
        <w:rPr>
          <w:b w:val="0"/>
          <w:bCs w:val="0"/>
          <w:sz w:val="24"/>
          <w:szCs w:val="24"/>
        </w:rPr>
        <w:t>9:45        Gary Markley, Markley Veteran’s Lodge – Request for Public Display of Fireworks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2"/>
          <w:szCs w:val="22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2"/>
          <w:szCs w:val="22"/>
        </w:rPr>
        <w:t xml:space="preserve">10:00      </w:t>
      </w:r>
      <w:r>
        <w:rPr>
          <w:b w:val="0"/>
          <w:bCs w:val="0"/>
          <w:sz w:val="24"/>
          <w:szCs w:val="24"/>
        </w:rPr>
        <w:t>Planning &amp; Zoning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Approve the Agenda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Approve Minutes of June 5th, 2014 </w:t>
      </w:r>
    </w:p>
    <w:p w:rsidR="00B97709" w:rsidRDefault="00B97709" w:rsidP="00B97709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Special Exception:  </w:t>
      </w:r>
    </w:p>
    <w:p w:rsidR="00B97709" w:rsidRDefault="00B97709" w:rsidP="00B97709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Sludge’s Seed- Located at </w:t>
      </w:r>
      <w:proofErr w:type="spellStart"/>
      <w:r>
        <w:rPr>
          <w:b w:val="0"/>
          <w:bCs w:val="0"/>
          <w:sz w:val="24"/>
          <w:szCs w:val="24"/>
        </w:rPr>
        <w:t>Frericks</w:t>
      </w:r>
      <w:proofErr w:type="spellEnd"/>
      <w:r>
        <w:rPr>
          <w:b w:val="0"/>
          <w:bCs w:val="0"/>
          <w:sz w:val="24"/>
          <w:szCs w:val="24"/>
        </w:rPr>
        <w:t xml:space="preserve"> lot 1 &amp; 2 in the SE ¼ 27-118-64, to build an 80x125 building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Tim </w:t>
      </w:r>
      <w:proofErr w:type="spellStart"/>
      <w:r>
        <w:rPr>
          <w:b w:val="0"/>
          <w:bCs w:val="0"/>
          <w:sz w:val="24"/>
          <w:szCs w:val="24"/>
        </w:rPr>
        <w:t>Patzer</w:t>
      </w:r>
      <w:proofErr w:type="spellEnd"/>
      <w:r>
        <w:rPr>
          <w:b w:val="0"/>
          <w:bCs w:val="0"/>
          <w:sz w:val="24"/>
          <w:szCs w:val="24"/>
        </w:rPr>
        <w:t xml:space="preserve"> – Located at </w:t>
      </w:r>
      <w:proofErr w:type="spellStart"/>
      <w:r>
        <w:rPr>
          <w:b w:val="0"/>
          <w:bCs w:val="0"/>
          <w:sz w:val="24"/>
          <w:szCs w:val="24"/>
        </w:rPr>
        <w:t>Outlot</w:t>
      </w:r>
      <w:proofErr w:type="spellEnd"/>
      <w:r>
        <w:rPr>
          <w:b w:val="0"/>
          <w:bCs w:val="0"/>
          <w:sz w:val="24"/>
          <w:szCs w:val="24"/>
        </w:rPr>
        <w:t xml:space="preserve"> 15, Mellette City, to build a hunting lodge 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               Updates on Zoning Ordinances 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               Any other business deemed necessary.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10:30      Rezoning Hearing - Steve Smith/CHS Inc. - OL H North of RR and West of Co Road 17 (383rd Avenue) Northville City, Spink County, SD</w:t>
      </w:r>
    </w:p>
    <w:p w:rsidR="00B97709" w:rsidRDefault="00B97709" w:rsidP="00B97709">
      <w:pPr>
        <w:pStyle w:val="BodyText"/>
        <w:ind w:left="900" w:hanging="900"/>
        <w:rPr>
          <w:b w:val="0"/>
          <w:bCs w:val="0"/>
          <w:sz w:val="22"/>
          <w:szCs w:val="22"/>
        </w:rPr>
      </w:pPr>
    </w:p>
    <w:p w:rsidR="00B97709" w:rsidRDefault="00B97709" w:rsidP="00B97709">
      <w:r>
        <w:t xml:space="preserve">          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B97709" w:rsidRDefault="00B97709" w:rsidP="00B97709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2014 State &amp; Local Agreement Addendum</w:t>
      </w:r>
    </w:p>
    <w:p w:rsidR="00B97709" w:rsidRDefault="00B97709" w:rsidP="00B97709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Cemetery Maintenance</w:t>
      </w:r>
    </w:p>
    <w:p w:rsidR="00B97709" w:rsidRDefault="00B97709" w:rsidP="00B97709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Surplus Tax Deed Properties &amp; Deed to municipalities</w:t>
      </w:r>
    </w:p>
    <w:p w:rsidR="00B97709" w:rsidRDefault="00B97709" w:rsidP="00B97709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Response in regards to drainage in Putney Township in Brown County </w:t>
      </w:r>
    </w:p>
    <w:p w:rsidR="00B97709" w:rsidRDefault="00B97709" w:rsidP="00B97709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Fairground property damage</w:t>
      </w:r>
    </w:p>
    <w:p w:rsidR="00B97709" w:rsidRDefault="00B97709" w:rsidP="00B97709">
      <w:pPr>
        <w:pStyle w:val="BodyText"/>
        <w:numPr>
          <w:ilvl w:val="0"/>
          <w:numId w:val="1"/>
        </w:numPr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2015 Budget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>Correspondence</w:t>
      </w:r>
    </w:p>
    <w:p w:rsidR="00B97709" w:rsidRDefault="00B97709" w:rsidP="00B97709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B97709" w:rsidRDefault="00B97709" w:rsidP="00B97709">
      <w:pPr>
        <w:pStyle w:val="BodyText"/>
        <w:rPr>
          <w:b w:val="0"/>
          <w:bCs w:val="0"/>
          <w:sz w:val="24"/>
          <w:szCs w:val="24"/>
        </w:rPr>
      </w:pPr>
    </w:p>
    <w:p w:rsidR="00B97709" w:rsidRDefault="00B97709" w:rsidP="00B97709">
      <w:pPr>
        <w:pStyle w:val="BodyText"/>
      </w:pPr>
      <w:r>
        <w:t>PLEASE MAKE ALL FUTURE COMMISSIONER APPOINTMENTS BY THE PRECEDING WEDNESDAY AT 5:00 PM</w:t>
      </w:r>
    </w:p>
    <w:sectPr w:rsidR="00B97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709"/>
    <w:rsid w:val="00452824"/>
    <w:rsid w:val="00B9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09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7709"/>
    <w:rPr>
      <w:color w:val="9D454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B97709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7709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709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97709"/>
    <w:rPr>
      <w:color w:val="9D454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B97709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7709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9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2014-06-14T02:42:00Z</dcterms:created>
  <dcterms:modified xsi:type="dcterms:W3CDTF">2014-06-14T02:51:00Z</dcterms:modified>
</cp:coreProperties>
</file>